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39C1" w14:textId="77777777" w:rsidR="00F54AE6" w:rsidRDefault="00F54AE6" w:rsidP="00F54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WHITE SULPHUR SPRINGS AND MEAGHER COUNTY MONTANA CONSOLIDATED PLANNING BOARD </w:t>
      </w:r>
    </w:p>
    <w:p w14:paraId="52985EC7" w14:textId="77777777" w:rsidR="00F54AE6" w:rsidRDefault="00F54AE6" w:rsidP="00F54AE6">
      <w:pPr>
        <w:rPr>
          <w:rFonts w:ascii="Times New Roman" w:hAnsi="Times New Roman" w:cs="Times New Roman"/>
        </w:rPr>
      </w:pPr>
    </w:p>
    <w:p w14:paraId="3A78E4F1" w14:textId="77777777" w:rsidR="00F54AE6" w:rsidRDefault="00F54AE6" w:rsidP="00F54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Meagher County District Courtroom </w:t>
      </w:r>
    </w:p>
    <w:p w14:paraId="4AF3B390" w14:textId="3A6C1220" w:rsidR="00F54AE6" w:rsidRDefault="00F54AE6" w:rsidP="00F54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13, 2023</w:t>
      </w:r>
    </w:p>
    <w:p w14:paraId="023C7621" w14:textId="77777777" w:rsidR="00F54AE6" w:rsidRDefault="00F54AE6" w:rsidP="00F54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4:00 p.m.</w:t>
      </w:r>
    </w:p>
    <w:p w14:paraId="648C8928" w14:textId="77777777" w:rsidR="00F54AE6" w:rsidRDefault="00F54AE6" w:rsidP="00F54AE6">
      <w:pPr>
        <w:jc w:val="left"/>
        <w:rPr>
          <w:rFonts w:ascii="Times New Roman" w:hAnsi="Times New Roman" w:cs="Times New Roman"/>
        </w:rPr>
      </w:pPr>
    </w:p>
    <w:p w14:paraId="7E76B413" w14:textId="77777777" w:rsidR="00F54AE6" w:rsidRDefault="00F54AE6" w:rsidP="00F54AE6">
      <w:pPr>
        <w:rPr>
          <w:rFonts w:ascii="Times New Roman" w:hAnsi="Times New Roman" w:cs="Times New Roman"/>
        </w:rPr>
      </w:pPr>
    </w:p>
    <w:p w14:paraId="2AE72701" w14:textId="77777777" w:rsidR="00F54AE6" w:rsidRDefault="00F54AE6" w:rsidP="00F54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00D00CA3" w14:textId="77777777" w:rsidR="00F54AE6" w:rsidRDefault="00F54AE6" w:rsidP="00F54AE6">
      <w:pPr>
        <w:rPr>
          <w:rFonts w:ascii="Times New Roman" w:hAnsi="Times New Roman" w:cs="Times New Roman"/>
        </w:rPr>
      </w:pPr>
    </w:p>
    <w:p w14:paraId="48817054" w14:textId="77777777" w:rsidR="00F54AE6" w:rsidRDefault="00F54AE6" w:rsidP="00F54AE6">
      <w:pPr>
        <w:rPr>
          <w:rFonts w:ascii="Times New Roman" w:hAnsi="Times New Roman" w:cs="Times New Roman"/>
        </w:rPr>
      </w:pPr>
    </w:p>
    <w:p w14:paraId="28BF1950" w14:textId="77777777" w:rsidR="00F54AE6" w:rsidRDefault="00F54AE6" w:rsidP="00F54AE6">
      <w:pPr>
        <w:rPr>
          <w:rFonts w:ascii="Times New Roman" w:hAnsi="Times New Roman" w:cs="Times New Roman"/>
        </w:rPr>
      </w:pPr>
    </w:p>
    <w:p w14:paraId="463AEC5A" w14:textId="77777777" w:rsidR="00F54AE6" w:rsidRDefault="00F54AE6" w:rsidP="00F54AE6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 –Roll Call.</w:t>
      </w:r>
    </w:p>
    <w:p w14:paraId="5D8A0DD0" w14:textId="77777777" w:rsidR="00F54AE6" w:rsidRDefault="00F54AE6" w:rsidP="00F54AE6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any Member have a conflict of interest on the </w:t>
      </w:r>
      <w:proofErr w:type="gramStart"/>
      <w:r>
        <w:rPr>
          <w:rFonts w:ascii="Times New Roman" w:hAnsi="Times New Roman" w:cs="Times New Roman"/>
        </w:rPr>
        <w:t>Agenda</w:t>
      </w:r>
      <w:proofErr w:type="gramEnd"/>
      <w:r>
        <w:rPr>
          <w:rFonts w:ascii="Times New Roman" w:hAnsi="Times New Roman" w:cs="Times New Roman"/>
        </w:rPr>
        <w:t>?</w:t>
      </w:r>
    </w:p>
    <w:p w14:paraId="1440CB98" w14:textId="77777777" w:rsidR="00F54AE6" w:rsidRDefault="00F54AE6" w:rsidP="00F54AE6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Public Comments</w:t>
      </w:r>
    </w:p>
    <w:p w14:paraId="14CF3055" w14:textId="77777777" w:rsidR="00F54AE6" w:rsidRDefault="00F54AE6" w:rsidP="00F54AE6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Approval</w:t>
      </w:r>
    </w:p>
    <w:p w14:paraId="6CBF42BA" w14:textId="2FF19CE5" w:rsidR="00F54AE6" w:rsidRDefault="00F54AE6" w:rsidP="00F54AE6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14, 2023 – Regular Meeting</w:t>
      </w:r>
      <w:r>
        <w:rPr>
          <w:rFonts w:ascii="Times New Roman" w:hAnsi="Times New Roman" w:cs="Times New Roman"/>
        </w:rPr>
        <w:tab/>
      </w:r>
    </w:p>
    <w:p w14:paraId="006FDDE6" w14:textId="77777777" w:rsidR="00F54AE6" w:rsidRDefault="00F54AE6" w:rsidP="00F54AE6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Regular Business </w:t>
      </w:r>
    </w:p>
    <w:p w14:paraId="5EA06BA3" w14:textId="46B84E0E" w:rsidR="00F54AE6" w:rsidRDefault="00F54AE6" w:rsidP="00F54AE6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/ County Recreational Planning – Jennifer Frazer (informational)</w:t>
      </w:r>
    </w:p>
    <w:p w14:paraId="2797385E" w14:textId="265F80C9" w:rsidR="00F54AE6" w:rsidRDefault="00F54AE6" w:rsidP="00F54AE6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Forest Service willow Creek Watershed – Kip Colby</w:t>
      </w:r>
    </w:p>
    <w:p w14:paraId="38DC7410" w14:textId="1C93F9B8" w:rsidR="00F54AE6" w:rsidRDefault="00F54AE6" w:rsidP="00F54AE6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Badger Street Annex </w:t>
      </w:r>
      <w:r w:rsidR="0018013C">
        <w:rPr>
          <w:rFonts w:ascii="Times New Roman" w:hAnsi="Times New Roman" w:cs="Times New Roman"/>
        </w:rPr>
        <w:t>– 1</w:t>
      </w:r>
      <w:r w:rsidR="0018013C" w:rsidRPr="0018013C">
        <w:rPr>
          <w:rFonts w:ascii="Times New Roman" w:hAnsi="Times New Roman" w:cs="Times New Roman"/>
          <w:vertAlign w:val="superscript"/>
        </w:rPr>
        <w:t>st</w:t>
      </w:r>
      <w:r w:rsidR="0018013C">
        <w:rPr>
          <w:rFonts w:ascii="Times New Roman" w:hAnsi="Times New Roman" w:cs="Times New Roman"/>
        </w:rPr>
        <w:t xml:space="preserve"> look</w:t>
      </w:r>
    </w:p>
    <w:p w14:paraId="1E1CE975" w14:textId="286A56A2" w:rsidR="00645137" w:rsidRPr="00645137" w:rsidRDefault="00645137" w:rsidP="00645137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 Updates</w:t>
      </w:r>
    </w:p>
    <w:p w14:paraId="022D6DD2" w14:textId="7E878C70" w:rsidR="00645137" w:rsidRDefault="00645137" w:rsidP="00645137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Planning Maters</w:t>
      </w:r>
    </w:p>
    <w:p w14:paraId="40232905" w14:textId="388F8409" w:rsidR="00645137" w:rsidRDefault="00645137" w:rsidP="00645137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Planning Maters</w:t>
      </w:r>
    </w:p>
    <w:p w14:paraId="43E82C90" w14:textId="212CAA8B" w:rsidR="00645137" w:rsidRDefault="00645137" w:rsidP="00645137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6F18CAD6" w14:textId="77777777" w:rsidR="00645137" w:rsidRPr="00645137" w:rsidRDefault="00645137" w:rsidP="00645137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</w:rPr>
      </w:pPr>
      <w:r w:rsidRPr="00645137">
        <w:rPr>
          <w:rFonts w:ascii="Times New Roman" w:hAnsi="Times New Roman" w:cs="Times New Roman"/>
        </w:rPr>
        <w:t>Adjourn</w:t>
      </w:r>
    </w:p>
    <w:p w14:paraId="36B9512D" w14:textId="77777777" w:rsidR="00F54AE6" w:rsidRDefault="00F54AE6" w:rsidP="00F54AE6">
      <w:pPr>
        <w:spacing w:line="360" w:lineRule="auto"/>
        <w:jc w:val="left"/>
        <w:rPr>
          <w:rFonts w:ascii="Times New Roman" w:hAnsi="Times New Roman" w:cs="Times New Roman"/>
        </w:rPr>
      </w:pPr>
    </w:p>
    <w:p w14:paraId="33B980B7" w14:textId="77777777" w:rsidR="0020571B" w:rsidRDefault="0020571B"/>
    <w:sectPr w:rsidR="0020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AD8"/>
    <w:multiLevelType w:val="hybridMultilevel"/>
    <w:tmpl w:val="CDA85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E6"/>
    <w:rsid w:val="0018013C"/>
    <w:rsid w:val="0020571B"/>
    <w:rsid w:val="00645137"/>
    <w:rsid w:val="007F6E70"/>
    <w:rsid w:val="00AD46EB"/>
    <w:rsid w:val="00B86B9A"/>
    <w:rsid w:val="00F5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CF6A"/>
  <w15:chartTrackingRefBased/>
  <w15:docId w15:val="{B115BC77-BB39-4C46-BBDA-66EFE010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E6"/>
    <w:pPr>
      <w:spacing w:after="0" w:line="240" w:lineRule="auto"/>
      <w:jc w:val="center"/>
    </w:pPr>
    <w:rPr>
      <w:rFonts w:ascii="CenturyOldst BT" w:hAnsi="CenturyOldst B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Deems</dc:creator>
  <cp:keywords/>
  <dc:description/>
  <cp:lastModifiedBy>Jennifer Deems</cp:lastModifiedBy>
  <cp:revision>2</cp:revision>
  <dcterms:created xsi:type="dcterms:W3CDTF">2023-09-01T21:26:00Z</dcterms:created>
  <dcterms:modified xsi:type="dcterms:W3CDTF">2023-09-01T21:26:00Z</dcterms:modified>
</cp:coreProperties>
</file>